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6F38" w:rsidRDefault="00C66F38" w:rsidP="00C66F38">
      <w:pPr>
        <w:spacing w:after="0"/>
        <w:jc w:val="both"/>
      </w:pPr>
      <w:r w:rsidRPr="002F035D">
        <w:rPr>
          <w:noProof/>
        </w:rPr>
        <w:drawing>
          <wp:inline distT="0" distB="0" distL="0" distR="0" wp14:anchorId="6AD5419E" wp14:editId="12433134">
            <wp:extent cx="5939790" cy="228207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jc w:val="center"/>
        <w:rPr>
          <w:b/>
          <w:bCs/>
        </w:rPr>
      </w:pPr>
      <w:bookmarkStart w:id="0" w:name="_GoBack"/>
      <w:r w:rsidRPr="00C66F38">
        <w:rPr>
          <w:b/>
          <w:bCs/>
        </w:rPr>
        <w:t>ПОЛОЖЕНИЕ</w:t>
      </w:r>
    </w:p>
    <w:p w:rsidR="00C66F38" w:rsidRPr="00C66F38" w:rsidRDefault="00C66F38" w:rsidP="00C66F38">
      <w:pPr>
        <w:spacing w:after="0"/>
        <w:jc w:val="center"/>
        <w:rPr>
          <w:b/>
          <w:bCs/>
        </w:rPr>
      </w:pPr>
      <w:r w:rsidRPr="00C66F38">
        <w:rPr>
          <w:b/>
          <w:bCs/>
        </w:rPr>
        <w:t>о режиме занятий обучающихся по дополнительным общеобразовательным общеразвивающим программам</w:t>
      </w:r>
      <w:bookmarkEnd w:id="0"/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1. Общие положения</w:t>
      </w:r>
    </w:p>
    <w:p w:rsidR="00C66F38" w:rsidRDefault="00C66F38" w:rsidP="006C0B77">
      <w:pPr>
        <w:spacing w:after="0"/>
        <w:ind w:firstLine="709"/>
        <w:jc w:val="both"/>
      </w:pPr>
    </w:p>
    <w:p w:rsidR="00C66F38" w:rsidRDefault="00C66F38" w:rsidP="006C0B77">
      <w:pPr>
        <w:spacing w:after="0"/>
        <w:ind w:firstLine="709"/>
        <w:jc w:val="both"/>
      </w:pPr>
      <w:r>
        <w:t xml:space="preserve">1.1. Положение о режиме занятий обучающихся по дополнительным общеобразовательным общеразвивающим программам </w:t>
      </w:r>
      <w:r>
        <w:t>ИП Шилова Елена Сергеевна</w:t>
      </w:r>
      <w:r>
        <w:t xml:space="preserve"> (далее – </w:t>
      </w:r>
      <w:r>
        <w:t>Центр</w:t>
      </w:r>
      <w:r>
        <w:t xml:space="preserve">) разработано и утверждено в соответствии с Федеральным законом от 29.12.2012 № 273-ФЗ «Об образовании в РФ», приказом Министерства просвещения РФ от 09.11.2018г. №196 «Об утверждении Порядка организации и осуществления образовательной деятельности по дополнительным образовательным общеобразовательным программам»,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28),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2). </w:t>
      </w:r>
    </w:p>
    <w:p w:rsidR="00C66F38" w:rsidRDefault="00C66F38" w:rsidP="006C0B77">
      <w:pPr>
        <w:spacing w:after="0"/>
        <w:ind w:firstLine="709"/>
        <w:jc w:val="both"/>
      </w:pPr>
      <w:r>
        <w:t xml:space="preserve">1.2. Настоящее Положение устанавливает режим занятий обучающихся. </w:t>
      </w:r>
      <w:r>
        <w:t>Центр</w:t>
      </w:r>
      <w:r>
        <w:t xml:space="preserve"> может реализовывать дополнительные общеобразовательные программы в течение всего календарного года, включая каникулярное время. Временное изменение режима занятий возможно только на основании приказа </w:t>
      </w:r>
      <w:r>
        <w:t>руководителя Центра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</w:p>
    <w:p w:rsid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2. Режим занятий обучающихся</w:t>
      </w: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</w:p>
    <w:p w:rsidR="00C66F38" w:rsidRDefault="00C66F38" w:rsidP="006C0B77">
      <w:pPr>
        <w:spacing w:after="0"/>
        <w:ind w:firstLine="709"/>
        <w:jc w:val="both"/>
      </w:pPr>
      <w:r>
        <w:t xml:space="preserve">2.1. </w:t>
      </w:r>
      <w:r>
        <w:t>Центр</w:t>
      </w:r>
      <w:r>
        <w:t xml:space="preserve"> осуществляет образовательную деятельность по дополнительным общеобразовательным общеразвивающим программам</w:t>
      </w:r>
      <w:r>
        <w:t>.</w:t>
      </w:r>
    </w:p>
    <w:p w:rsidR="00C66F38" w:rsidRDefault="00C66F38" w:rsidP="006C0B77">
      <w:pPr>
        <w:spacing w:after="0"/>
        <w:ind w:firstLine="709"/>
        <w:jc w:val="both"/>
      </w:pPr>
      <w:r>
        <w:t xml:space="preserve">2.2. Режим занятий обучающихся регламентируется календарным учебным графиком, расписанием занятий. </w:t>
      </w:r>
    </w:p>
    <w:p w:rsidR="00C66F38" w:rsidRDefault="00C66F38" w:rsidP="006C0B77">
      <w:pPr>
        <w:spacing w:after="0"/>
        <w:ind w:firstLine="709"/>
        <w:jc w:val="both"/>
      </w:pPr>
      <w:r>
        <w:lastRenderedPageBreak/>
        <w:t xml:space="preserve">2.3. Продолжительность учебного года, учебной недели, каникул; дата начала и окончания учебного года; сроки комплектования групп, определяются календарным учебным графиком.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2.4. Единицей измерения учебного времени и основной формой организации образовательного процесса является учебное занятие.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2.5. Продолжительность учебных занятий устанавливается в зависимости от возрастных и психофизиологических особенностей, допустимой нагрузки обучающихся с учетом санитарных норм и правил: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25 минут в группах с детьми дошкольного возраста 5-6 лет;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30 минут в группах с детьми дошкольного возраста 6-7 лет;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40 минут в группах с детьми с ограниченными возможностями здоровья; </w:t>
      </w:r>
      <w:r>
        <w:sym w:font="Symbol" w:char="F02D"/>
      </w:r>
      <w:r>
        <w:t xml:space="preserve"> 45 минут в группах с детьми школьного возраста от 7 лет и старше.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2.6. Перерыв между учебными занятиями не менее 10 минут для отдыха обучающихся и проветривания помещений. </w:t>
      </w:r>
    </w:p>
    <w:p w:rsidR="00C66F38" w:rsidRDefault="00C66F38" w:rsidP="006C0B77">
      <w:pPr>
        <w:spacing w:after="0"/>
        <w:ind w:firstLine="709"/>
        <w:jc w:val="both"/>
      </w:pPr>
      <w:r>
        <w:t>2.7. Форма обучения по дополнительным общеобразовательным программам может быть групповая</w:t>
      </w:r>
      <w:r>
        <w:t xml:space="preserve"> и индивидуальная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2.8. Расписание учебных занятий составляется с учетом требований СанПиН, расписаний занятий образовательных учреждений, на базе которых проводятся занятия и индивидуальных особенностей, реализуемых дополнительных общеобразовательных программ. Расписание утверждается приказом </w:t>
      </w:r>
      <w:r>
        <w:t>руководителя Центра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2.9. Расписание может корректироваться и изменяться. Изменения расписания по производственной необходимости (больничный лист, участие в курсах, семинарах и мероприятиях, каникулярное время и др.) допускаются по согласованию с </w:t>
      </w:r>
      <w:r>
        <w:t>руководителем Центра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2.10. В период осенних, зимних и весенних каникул учебные занятия проводятся согласно расписанию занятий. По согласованию с </w:t>
      </w:r>
      <w:r>
        <w:t>руководителем</w:t>
      </w:r>
      <w:r>
        <w:t xml:space="preserve">, расписание на время каникул может быть изменено.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2.11. В период летних каникул может быть организована образовательная деятельность по краткосрочным дополнительным общеобразовательным общеразвивающим программам либо по отдельному плану, который утверждается приказом </w:t>
      </w:r>
      <w:r>
        <w:t>руководителя Центра</w:t>
      </w:r>
      <w:r>
        <w:t xml:space="preserve">. Работа с детьми в летний период может быть организована в форме профильных смен, занятий, творческих и оздоровительных мероприятий, участия в конкурсах, соревнованиях, массовых мероприятиях. Занятия могут проводиться с постоянным и (или) переменным составом детей. </w:t>
      </w:r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3. Ведение документации</w:t>
      </w:r>
    </w:p>
    <w:p w:rsidR="00C66F38" w:rsidRDefault="00C66F38" w:rsidP="006C0B77">
      <w:pPr>
        <w:spacing w:after="0"/>
        <w:ind w:firstLine="709"/>
        <w:jc w:val="both"/>
      </w:pPr>
    </w:p>
    <w:p w:rsidR="00F12C76" w:rsidRDefault="00C66F38" w:rsidP="006C0B77">
      <w:pPr>
        <w:spacing w:after="0"/>
        <w:ind w:firstLine="709"/>
        <w:jc w:val="both"/>
      </w:pPr>
      <w:r>
        <w:t>3.1. Посещение обучающимися учебных занятий фиксируется педагогом дополнительного образования в журнале учета работы дополнительного образования детей.</w:t>
      </w:r>
    </w:p>
    <w:sectPr w:rsidR="00F12C76" w:rsidSect="00C66F3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6C0B77"/>
    <w:rsid w:val="008242FF"/>
    <w:rsid w:val="00870751"/>
    <w:rsid w:val="00922C48"/>
    <w:rsid w:val="009279CF"/>
    <w:rsid w:val="00B915B7"/>
    <w:rsid w:val="00C66F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5376"/>
  <w15:chartTrackingRefBased/>
  <w15:docId w15:val="{E5711905-72EC-41E8-B626-46B66E2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2025-02-27T12:06:00Z</dcterms:created>
  <dcterms:modified xsi:type="dcterms:W3CDTF">2025-02-27T12:17:00Z</dcterms:modified>
</cp:coreProperties>
</file>